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0F0" w:rsidRDefault="00E61AAE">
      <w:pPr>
        <w:ind w:right="-13"/>
        <w:jc w:val="center"/>
        <w:rPr>
          <w:rFonts w:ascii="Arial Black" w:eastAsia="Arial Black" w:hAnsi="Arial Black" w:cs="Arial Black"/>
          <w:b/>
          <w:color w:val="0000FF"/>
          <w:sz w:val="32"/>
          <w:szCs w:val="32"/>
        </w:rPr>
      </w:pPr>
      <w:bookmarkStart w:id="0" w:name="_GoBack"/>
      <w:r>
        <w:rPr>
          <w:rFonts w:ascii="Arial Black" w:eastAsia="Arial Black" w:hAnsi="Arial Black" w:cs="Arial Black"/>
          <w:b/>
          <w:noProof/>
          <w:color w:val="0000FF"/>
          <w:sz w:val="32"/>
          <w:szCs w:val="32"/>
          <w:u w:val="single"/>
          <w:lang w:val="pt-B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posOffset>839470</wp:posOffset>
            </wp:positionH>
            <wp:positionV relativeFrom="page">
              <wp:posOffset>317500</wp:posOffset>
            </wp:positionV>
            <wp:extent cx="496888" cy="824622"/>
            <wp:effectExtent l="0" t="0" r="0" b="0"/>
            <wp:wrapSquare wrapText="bothSides" distT="0" distB="0" distL="114300" distR="114300"/>
            <wp:docPr id="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4026"/>
                    <a:stretch>
                      <a:fillRect/>
                    </a:stretch>
                  </pic:blipFill>
                  <pic:spPr>
                    <a:xfrm>
                      <a:off x="0" y="0"/>
                      <a:ext cx="496888" cy="8246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  <w:r>
        <w:rPr>
          <w:rFonts w:ascii="Arial Black" w:eastAsia="Arial Black" w:hAnsi="Arial Black" w:cs="Arial Black"/>
          <w:b/>
          <w:color w:val="0000FF"/>
          <w:sz w:val="32"/>
          <w:szCs w:val="32"/>
          <w:u w:val="single"/>
        </w:rPr>
        <w:t>ANEXO 9</w:t>
      </w:r>
    </w:p>
    <w:p w:rsidR="003160F0" w:rsidRDefault="003160F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 Black" w:eastAsia="Arial Black" w:hAnsi="Arial Black" w:cs="Arial Black"/>
          <w:b/>
          <w:color w:val="0000FF"/>
          <w:sz w:val="16"/>
          <w:szCs w:val="16"/>
        </w:rPr>
      </w:pPr>
    </w:p>
    <w:p w:rsidR="003160F0" w:rsidRDefault="00E61AAE">
      <w:pPr>
        <w:spacing w:before="93"/>
        <w:ind w:right="-13"/>
        <w:jc w:val="center"/>
        <w:rPr>
          <w:rFonts w:ascii="Arial Black" w:eastAsia="Arial Black" w:hAnsi="Arial Black" w:cs="Arial Black"/>
          <w:b/>
          <w:color w:val="0000FF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FF"/>
          <w:sz w:val="24"/>
          <w:szCs w:val="24"/>
        </w:rPr>
        <w:t>TERMO DE AUTORIZAÇÃO DE HOSPEDAGEM</w:t>
      </w:r>
    </w:p>
    <w:p w:rsidR="003160F0" w:rsidRDefault="00E61AAE" w:rsidP="00B8644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9"/>
        <w:ind w:right="-1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(Para participantes menores de 18 anos)</w:t>
      </w:r>
    </w:p>
    <w:p w:rsidR="003160F0" w:rsidRDefault="003160F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6"/>
          <w:szCs w:val="26"/>
        </w:rPr>
      </w:pPr>
    </w:p>
    <w:p w:rsidR="003160F0" w:rsidRDefault="003160F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6"/>
          <w:szCs w:val="26"/>
        </w:rPr>
      </w:pPr>
    </w:p>
    <w:p w:rsidR="003160F0" w:rsidRDefault="00E61AAE">
      <w:pPr>
        <w:tabs>
          <w:tab w:val="left" w:pos="8930"/>
        </w:tabs>
        <w:ind w:left="187"/>
        <w:jc w:val="both"/>
        <w:rPr>
          <w:rFonts w:ascii="Times New Roman" w:eastAsia="Times New Roman" w:hAnsi="Times New Roman" w:cs="Times New Roman"/>
        </w:rPr>
      </w:pPr>
      <w:r>
        <w:t xml:space="preserve">Pelo presente TERMO DE AUTORIZAÇÃO, eu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3160F0" w:rsidRDefault="00E61AAE">
      <w:pPr>
        <w:tabs>
          <w:tab w:val="left" w:pos="4958"/>
        </w:tabs>
        <w:spacing w:before="145"/>
        <w:ind w:left="187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t>, portador do documento de identificação nº</w:t>
      </w:r>
    </w:p>
    <w:p w:rsidR="003160F0" w:rsidRDefault="00E61AAE">
      <w:pPr>
        <w:tabs>
          <w:tab w:val="left" w:pos="1419"/>
          <w:tab w:val="left" w:pos="2683"/>
          <w:tab w:val="left" w:pos="3200"/>
          <w:tab w:val="left" w:pos="4298"/>
          <w:tab w:val="left" w:pos="5527"/>
          <w:tab w:val="left" w:pos="6085"/>
          <w:tab w:val="left" w:pos="6645"/>
          <w:tab w:val="left" w:pos="8061"/>
          <w:tab w:val="left" w:pos="9781"/>
        </w:tabs>
        <w:spacing w:before="127" w:line="360" w:lineRule="auto"/>
        <w:ind w:left="187" w:right="110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t>do tipo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t xml:space="preserve">, na qualidade de pai/mãe ou responsável legal, autorizo e, caso necessário, requisito a autorização com fulcro </w:t>
      </w:r>
      <w:r>
        <w:rPr>
          <w:b/>
        </w:rPr>
        <w:t>na lei brasileira 12.038 de 1º de outubro de 2009, que alterou o artigo 250 da lei nº 8.069 de 13 de julho de 1990 – Estatuto da Criança e Adole</w:t>
      </w:r>
      <w:r>
        <w:rPr>
          <w:b/>
        </w:rPr>
        <w:t xml:space="preserve">scente, </w:t>
      </w:r>
      <w:r>
        <w:t>para que o(a) menor ______________________________</w:t>
      </w:r>
    </w:p>
    <w:p w:rsidR="003160F0" w:rsidRDefault="00E61AAE">
      <w:pPr>
        <w:tabs>
          <w:tab w:val="left" w:pos="1419"/>
          <w:tab w:val="left" w:pos="2683"/>
          <w:tab w:val="left" w:pos="3200"/>
          <w:tab w:val="left" w:pos="4298"/>
          <w:tab w:val="left" w:pos="5527"/>
          <w:tab w:val="left" w:pos="6085"/>
          <w:tab w:val="left" w:pos="6645"/>
          <w:tab w:val="left" w:pos="8061"/>
          <w:tab w:val="left" w:pos="9781"/>
        </w:tabs>
        <w:spacing w:before="127" w:line="360" w:lineRule="auto"/>
        <w:ind w:left="187" w:right="110"/>
        <w:jc w:val="both"/>
      </w:pPr>
      <w:r>
        <w:t>_______________________________________</w:t>
      </w:r>
      <w:r>
        <w:rPr>
          <w:rFonts w:ascii="Times New Roman" w:eastAsia="Times New Roman" w:hAnsi="Times New Roman" w:cs="Times New Roman"/>
          <w:u w:val="single"/>
        </w:rPr>
        <w:tab/>
      </w:r>
      <w:r>
        <w:t>,    portador(a)    do   documento    de identificação</w:t>
      </w:r>
      <w:r>
        <w:tab/>
        <w:t xml:space="preserve">nº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  <w:t>_______________</w:t>
      </w:r>
      <w:r>
        <w:rPr>
          <w:rFonts w:ascii="Times New Roman" w:eastAsia="Times New Roman" w:hAnsi="Times New Roman" w:cs="Times New Roman"/>
        </w:rPr>
        <w:t xml:space="preserve">    </w:t>
      </w:r>
      <w:r>
        <w:t>do tipo _____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t>, viaje desacompanhado(a) dentro do território brasileiro, espe</w:t>
      </w:r>
      <w:r>
        <w:t>cificamente para se hospedar no (nome  do hotel)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t>, ou alojamento oferecido pela organização da FEBIC – Feira Brasileira de Iniciação Científica, localizado na cidade de _____________________ (SC), no período compreendido entre os dias ______ de _______</w:t>
      </w:r>
      <w:r>
        <w:t>_________ de _______ ao dia _______ de ________________ de _______.</w:t>
      </w:r>
      <w:r>
        <w:tab/>
      </w:r>
    </w:p>
    <w:p w:rsidR="003160F0" w:rsidRDefault="003160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160F0" w:rsidRDefault="00E61AAE">
      <w:pPr>
        <w:pBdr>
          <w:top w:val="nil"/>
          <w:left w:val="nil"/>
          <w:bottom w:val="nil"/>
          <w:right w:val="nil"/>
          <w:between w:val="nil"/>
        </w:pBdr>
        <w:ind w:left="18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Em caráter informativo, segue abaixo o que dispões a Lei brasileira 12.038 de 1º de outubro de 2009:</w:t>
      </w:r>
    </w:p>
    <w:p w:rsidR="003160F0" w:rsidRDefault="003160F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:rsidR="003160F0" w:rsidRDefault="00E61AAE">
      <w:pPr>
        <w:pBdr>
          <w:top w:val="nil"/>
          <w:left w:val="nil"/>
          <w:bottom w:val="nil"/>
          <w:right w:val="nil"/>
          <w:between w:val="nil"/>
        </w:pBdr>
        <w:ind w:left="187" w:right="13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Art. 1º O art. 250 da Lei nº 8.069, de 13 de julho de 1990 – Estatuto da Criança e do Adolescente passa a vigorar com a seguinte redação:</w: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>
                <wp:simplePos x="0" y="0"/>
                <wp:positionH relativeFrom="column">
                  <wp:posOffset>-507999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30" name="Conector de Seta Ret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92070" y="3863820"/>
                          <a:ext cx="469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3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0288" behindDoc="1" locked="0" layoutInCell="1" hidden="0" allowOverlap="1">
                <wp:simplePos x="0" y="0"/>
                <wp:positionH relativeFrom="column">
                  <wp:posOffset>-507999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31" name="Conector de Seta Ret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019860" y="3863820"/>
                          <a:ext cx="457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3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160F0" w:rsidRDefault="003160F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:rsidR="003160F0" w:rsidRDefault="00E61AAE">
      <w:pPr>
        <w:pBdr>
          <w:top w:val="nil"/>
          <w:left w:val="nil"/>
          <w:bottom w:val="nil"/>
          <w:right w:val="nil"/>
          <w:between w:val="nil"/>
        </w:pBdr>
        <w:ind w:left="187" w:right="13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“Art. 250. Hospedar criança ou adolescente desacompanhado dos pais ou responsável, ou sem autorização escrita desse</w:t>
      </w:r>
      <w:r>
        <w:rPr>
          <w:color w:val="000000"/>
          <w:sz w:val="20"/>
          <w:szCs w:val="20"/>
        </w:rPr>
        <w:t>s ou da autoridade judiciária, em hotel, pensão, motel ou congênere:</w:t>
      </w:r>
    </w:p>
    <w:p w:rsidR="003160F0" w:rsidRDefault="003160F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:rsidR="003160F0" w:rsidRDefault="00E61AAE">
      <w:pPr>
        <w:pBdr>
          <w:top w:val="nil"/>
          <w:left w:val="nil"/>
          <w:bottom w:val="nil"/>
          <w:right w:val="nil"/>
          <w:between w:val="nil"/>
        </w:pBdr>
        <w:ind w:left="187" w:right="13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§ 1º Em caso de reincidência, sem prejuízo da pena de multa, a autoridade judiciária poderá determinar o fechamento do estabelecimento por até 15 (quinze) dias.</w: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1312" behindDoc="1" locked="0" layoutInCell="1" hidden="0" allowOverlap="1">
                <wp:simplePos x="0" y="0"/>
                <wp:positionH relativeFrom="column">
                  <wp:posOffset>-507999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32" name="Conector de Seta Re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895400" y="3863820"/>
                          <a:ext cx="4571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3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160F0" w:rsidRDefault="00E61AAE">
      <w:pPr>
        <w:pBdr>
          <w:top w:val="nil"/>
          <w:left w:val="nil"/>
          <w:bottom w:val="nil"/>
          <w:right w:val="nil"/>
          <w:between w:val="nil"/>
        </w:pBdr>
        <w:ind w:left="18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§ 2 Se comprovada a rein</w:t>
      </w:r>
      <w:r>
        <w:rPr>
          <w:color w:val="000000"/>
          <w:sz w:val="20"/>
          <w:szCs w:val="20"/>
        </w:rPr>
        <w:t>cidência em período inferior a 30 (trinta) dias, o estabelecimento será definitivamente fechado e terá sua licença cassada.” (NR)</w:t>
      </w:r>
    </w:p>
    <w:p w:rsidR="003160F0" w:rsidRDefault="003160F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:rsidR="003160F0" w:rsidRDefault="00E61AAE">
      <w:pPr>
        <w:tabs>
          <w:tab w:val="left" w:pos="2047"/>
          <w:tab w:val="left" w:pos="2855"/>
          <w:tab w:val="left" w:pos="4600"/>
          <w:tab w:val="left" w:pos="5968"/>
        </w:tabs>
        <w:spacing w:before="87"/>
        <w:ind w:left="18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  <w:u w:val="single"/>
        </w:rPr>
        <w:t xml:space="preserve">            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  <w:u w:val="single"/>
        </w:rPr>
        <w:tab/>
        <w:t xml:space="preserve">                    </w:t>
      </w:r>
      <w:r>
        <w:rPr>
          <w:rFonts w:ascii="Calibri" w:eastAsia="Calibri" w:hAnsi="Calibri" w:cs="Calibri"/>
        </w:rPr>
        <w:t xml:space="preserve">de  </w:t>
      </w:r>
      <w:r>
        <w:rPr>
          <w:rFonts w:ascii="Times New Roman" w:eastAsia="Times New Roman" w:hAnsi="Times New Roman" w:cs="Times New Roman"/>
          <w:u w:val="single"/>
        </w:rPr>
        <w:tab/>
        <w:t xml:space="preserve">      </w:t>
      </w:r>
      <w:r>
        <w:rPr>
          <w:rFonts w:ascii="Calibri" w:eastAsia="Calibri" w:hAnsi="Calibri" w:cs="Calibri"/>
        </w:rPr>
        <w:t>.</w:t>
      </w:r>
    </w:p>
    <w:p w:rsidR="003160F0" w:rsidRDefault="003160F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3160F0" w:rsidRDefault="003160F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3160F0" w:rsidRDefault="00E61AA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29" name="Forma Liv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2444" y="3779365"/>
                          <a:ext cx="229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1715" h="1270" extrusionOk="0">
                              <a:moveTo>
                                <a:pt x="0" y="0"/>
                              </a:moveTo>
                              <a:lnTo>
                                <a:pt x="2291080" y="0"/>
                              </a:lnTo>
                            </a:path>
                          </a:pathLst>
                        </a:custGeom>
                        <a:noFill/>
                        <a:ln w="126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2133600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2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160F0" w:rsidRDefault="00E61AAE">
      <w:pPr>
        <w:spacing w:before="12"/>
        <w:ind w:left="2325" w:right="225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(Assinatura do responsável)</w:t>
      </w:r>
    </w:p>
    <w:p w:rsidR="003160F0" w:rsidRDefault="003160F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b/>
          <w:color w:val="000000"/>
          <w:sz w:val="25"/>
          <w:szCs w:val="25"/>
        </w:rPr>
      </w:pPr>
      <w:bookmarkStart w:id="1" w:name="_heading=h.gjdgxs" w:colFirst="0" w:colLast="0"/>
      <w:bookmarkEnd w:id="1"/>
    </w:p>
    <w:p w:rsidR="003160F0" w:rsidRDefault="00E61AAE">
      <w:pPr>
        <w:jc w:val="right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>Atenção: este documento deve ser autenticado em cartório.</w:t>
      </w:r>
    </w:p>
    <w:sectPr w:rsidR="003160F0" w:rsidSect="00B86440">
      <w:headerReference w:type="default" r:id="rId9"/>
      <w:footerReference w:type="default" r:id="rId10"/>
      <w:pgSz w:w="11910" w:h="16840"/>
      <w:pgMar w:top="1080" w:right="1020" w:bottom="280" w:left="98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AAE" w:rsidRDefault="00E61AAE">
      <w:r>
        <w:separator/>
      </w:r>
    </w:p>
  </w:endnote>
  <w:endnote w:type="continuationSeparator" w:id="0">
    <w:p w:rsidR="00E61AAE" w:rsidRDefault="00E6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F0" w:rsidRDefault="00E61A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86440">
      <w:rPr>
        <w:color w:val="000000"/>
      </w:rPr>
      <w:fldChar w:fldCharType="separate"/>
    </w:r>
    <w:r w:rsidR="00B86440">
      <w:rPr>
        <w:noProof/>
        <w:color w:val="000000"/>
      </w:rPr>
      <w:t>1</w:t>
    </w:r>
    <w:r>
      <w:rPr>
        <w:color w:val="000000"/>
      </w:rPr>
      <w:fldChar w:fldCharType="end"/>
    </w:r>
  </w:p>
  <w:p w:rsidR="003160F0" w:rsidRDefault="003160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AAE" w:rsidRDefault="00E61AAE">
      <w:r>
        <w:separator/>
      </w:r>
    </w:p>
  </w:footnote>
  <w:footnote w:type="continuationSeparator" w:id="0">
    <w:p w:rsidR="00E61AAE" w:rsidRDefault="00E61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"/>
      <w:tblW w:w="9800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06"/>
      <w:gridCol w:w="8594"/>
    </w:tblGrid>
    <w:tr w:rsidR="003160F0">
      <w:trPr>
        <w:trHeight w:val="984"/>
        <w:jc w:val="center"/>
      </w:trPr>
      <w:tc>
        <w:tcPr>
          <w:tcW w:w="1206" w:type="dxa"/>
        </w:tcPr>
        <w:p w:rsidR="003160F0" w:rsidRDefault="003160F0">
          <w:pPr>
            <w:spacing w:line="360" w:lineRule="auto"/>
            <w:jc w:val="center"/>
            <w:rPr>
              <w:b/>
              <w:color w:val="003399"/>
              <w:sz w:val="2"/>
              <w:szCs w:val="2"/>
            </w:rPr>
          </w:pPr>
        </w:p>
      </w:tc>
      <w:tc>
        <w:tcPr>
          <w:tcW w:w="8594" w:type="dxa"/>
        </w:tcPr>
        <w:p w:rsidR="003160F0" w:rsidRDefault="00E61AAE">
          <w:pPr>
            <w:rPr>
              <w:rFonts w:ascii="Impact" w:eastAsia="Impact" w:hAnsi="Impact" w:cs="Impact"/>
              <w:b/>
              <w:color w:val="011140"/>
              <w:sz w:val="40"/>
              <w:szCs w:val="40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42013</wp:posOffset>
                </wp:positionV>
                <wp:extent cx="646113" cy="717903"/>
                <wp:effectExtent l="0" t="0" r="0" b="0"/>
                <wp:wrapSquare wrapText="bothSides" distT="0" distB="0" distL="114300" distR="114300"/>
                <wp:docPr id="5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113" cy="71790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3160F0" w:rsidRDefault="00E61AAE">
          <w:pPr>
            <w:ind w:left="-115"/>
            <w:rPr>
              <w:rFonts w:ascii="Impact" w:eastAsia="Impact" w:hAnsi="Impact" w:cs="Impact"/>
              <w:b/>
              <w:color w:val="011140"/>
              <w:sz w:val="36"/>
              <w:szCs w:val="36"/>
            </w:rPr>
          </w:pPr>
          <w:r>
            <w:rPr>
              <w:rFonts w:ascii="Impact" w:eastAsia="Impact" w:hAnsi="Impact" w:cs="Impact"/>
              <w:b/>
              <w:color w:val="011140"/>
              <w:sz w:val="36"/>
              <w:szCs w:val="36"/>
            </w:rPr>
            <w:t>FEBIC - FEIRA BRASILEIRA DE INICIAÇÃO CIENTÍFICA</w:t>
          </w:r>
        </w:p>
        <w:p w:rsidR="003160F0" w:rsidRDefault="00E61AAE">
          <w:pPr>
            <w:spacing w:line="259" w:lineRule="auto"/>
            <w:ind w:left="-115"/>
            <w:rPr>
              <w:rFonts w:ascii="Impact" w:eastAsia="Impact" w:hAnsi="Impact" w:cs="Impact"/>
              <w:b/>
              <w:color w:val="011140"/>
              <w:sz w:val="40"/>
              <w:szCs w:val="40"/>
            </w:rPr>
          </w:pPr>
          <w:r>
            <w:rPr>
              <w:b/>
            </w:rPr>
            <w:t>Idealização: IBIC - Instituto Brasileiro de Iniciação Científica</w:t>
          </w:r>
        </w:p>
      </w:tc>
    </w:tr>
  </w:tbl>
  <w:p w:rsidR="003160F0" w:rsidRDefault="003160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F0"/>
    <w:rsid w:val="003160F0"/>
    <w:rsid w:val="00B86440"/>
    <w:rsid w:val="00E6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2C8F23-73EF-48CC-8527-03D34F1D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80"/>
      <w:ind w:left="1606"/>
    </w:pPr>
    <w:rPr>
      <w:rFonts w:ascii="Arial Black" w:eastAsia="Arial Black" w:hAnsi="Arial Black" w:cs="Arial Black"/>
      <w:sz w:val="26"/>
      <w:szCs w:val="2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808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081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8808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0818"/>
    <w:rPr>
      <w:rFonts w:ascii="Arial" w:eastAsia="Arial" w:hAnsi="Arial" w:cs="Arial"/>
      <w:lang w:val="pt-PT"/>
    </w:rPr>
  </w:style>
  <w:style w:type="character" w:customStyle="1" w:styleId="CabealhoChar1">
    <w:name w:val="Cabeçalho Char1"/>
    <w:basedOn w:val="Fontepargpadro"/>
    <w:uiPriority w:val="99"/>
    <w:rsid w:val="00880818"/>
    <w:rPr>
      <w:color w:val="00000A"/>
      <w:sz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SmBqURvkbKO+BoAcOhZg8vJo0A==">CgMxLjAyCGguZ2pkZ3hzOAByITEtaWxiSzZhbkZELWlmc1RFdHg4VUR6bDVCSlhKTVBocw==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M-TEC</dc:creator>
  <cp:lastModifiedBy>Jean Mary Facchini</cp:lastModifiedBy>
  <cp:revision>2</cp:revision>
  <dcterms:created xsi:type="dcterms:W3CDTF">2021-03-12T16:04:00Z</dcterms:created>
  <dcterms:modified xsi:type="dcterms:W3CDTF">2025-02-20T13:46:00Z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2019-03-23T00:00:00Z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2019-03-23T00:00:00Z</vt:filetime>
  </property>
</Properties>
</file>